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6" w:rsidRDefault="00E63706" w:rsidP="00E637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236B4" w:rsidRDefault="002236B4" w:rsidP="00E637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4CF2" w:rsidRPr="00A814C6" w:rsidRDefault="00E44CF2" w:rsidP="00E44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C6">
        <w:rPr>
          <w:rFonts w:ascii="Times New Roman" w:hAnsi="Times New Roman" w:cs="Times New Roman"/>
          <w:b/>
          <w:sz w:val="24"/>
          <w:szCs w:val="24"/>
        </w:rPr>
        <w:t>Форма письма, направляемого в Фонд</w:t>
      </w:r>
    </w:p>
    <w:p w:rsidR="00E44CF2" w:rsidRPr="00A814C6" w:rsidRDefault="00E44CF2" w:rsidP="00E44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CF2" w:rsidRPr="00A814C6" w:rsidRDefault="00E44CF2" w:rsidP="00E44CF2">
      <w:pPr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sz w:val="24"/>
          <w:szCs w:val="24"/>
        </w:rPr>
        <w:t xml:space="preserve">Настоящим подтверждаю, </w:t>
      </w:r>
      <w:proofErr w:type="gramStart"/>
      <w:r w:rsidRPr="00A814C6">
        <w:rPr>
          <w:rFonts w:ascii="Times New Roman" w:hAnsi="Times New Roman" w:cs="Times New Roman"/>
          <w:sz w:val="24"/>
          <w:szCs w:val="24"/>
        </w:rPr>
        <w:t>что</w:t>
      </w:r>
      <w:r w:rsidRPr="00A81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4C6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814C6">
        <w:rPr>
          <w:rFonts w:ascii="Times New Roman" w:hAnsi="Times New Roman" w:cs="Times New Roman"/>
          <w:sz w:val="24"/>
          <w:szCs w:val="24"/>
        </w:rPr>
        <w:t>______________________________(</w:t>
      </w:r>
      <w:r w:rsidRPr="00A814C6">
        <w:rPr>
          <w:rFonts w:ascii="Times New Roman" w:hAnsi="Times New Roman" w:cs="Times New Roman"/>
          <w:i/>
          <w:sz w:val="24"/>
          <w:szCs w:val="24"/>
        </w:rPr>
        <w:t>полное название организации – заполняется в организации)</w:t>
      </w:r>
      <w:r w:rsidRPr="00A814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4C6">
        <w:rPr>
          <w:rFonts w:ascii="Times New Roman" w:hAnsi="Times New Roman" w:cs="Times New Roman"/>
          <w:sz w:val="24"/>
          <w:szCs w:val="24"/>
        </w:rPr>
        <w:t>заинтересована  в получении при поддержке Российского фонда фундаментал</w:t>
      </w:r>
      <w:r>
        <w:rPr>
          <w:rFonts w:ascii="Times New Roman" w:hAnsi="Times New Roman" w:cs="Times New Roman"/>
          <w:sz w:val="24"/>
          <w:szCs w:val="24"/>
        </w:rPr>
        <w:t>ьных исследований доступа в 201</w:t>
      </w:r>
      <w:r w:rsidRPr="00E44CF2">
        <w:rPr>
          <w:rFonts w:ascii="Times New Roman" w:hAnsi="Times New Roman" w:cs="Times New Roman"/>
          <w:sz w:val="24"/>
          <w:szCs w:val="24"/>
        </w:rPr>
        <w:t>8</w:t>
      </w:r>
      <w:r w:rsidRPr="00A814C6">
        <w:rPr>
          <w:rFonts w:ascii="Times New Roman" w:hAnsi="Times New Roman" w:cs="Times New Roman"/>
          <w:sz w:val="24"/>
          <w:szCs w:val="24"/>
        </w:rPr>
        <w:t xml:space="preserve"> году к  зарубежным электронным ресурсам </w:t>
      </w:r>
      <w:r w:rsidR="00C51505">
        <w:rPr>
          <w:rFonts w:ascii="Times New Roman" w:eastAsia="Calibri" w:hAnsi="Times New Roman" w:cs="Times New Roman"/>
          <w:sz w:val="24"/>
          <w:szCs w:val="24"/>
        </w:rPr>
        <w:t>Кембриджского</w:t>
      </w:r>
      <w:r w:rsidR="00C51505" w:rsidRPr="00C51505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C51505">
        <w:rPr>
          <w:rFonts w:ascii="Times New Roman" w:eastAsia="Calibri" w:hAnsi="Times New Roman" w:cs="Times New Roman"/>
          <w:sz w:val="24"/>
          <w:szCs w:val="24"/>
        </w:rPr>
        <w:t>а</w:t>
      </w:r>
      <w:r w:rsidR="00C51505" w:rsidRPr="00C51505">
        <w:rPr>
          <w:rFonts w:ascii="Times New Roman" w:eastAsia="Calibri" w:hAnsi="Times New Roman" w:cs="Times New Roman"/>
          <w:sz w:val="24"/>
          <w:szCs w:val="24"/>
        </w:rPr>
        <w:t xml:space="preserve"> структурных данных</w:t>
      </w:r>
      <w:r w:rsidRPr="00A814C6">
        <w:rPr>
          <w:rFonts w:ascii="Times New Roman" w:hAnsi="Times New Roman" w:cs="Times New Roman"/>
          <w:sz w:val="24"/>
          <w:szCs w:val="24"/>
        </w:rPr>
        <w:t>.</w:t>
      </w:r>
    </w:p>
    <w:p w:rsidR="00E44CF2" w:rsidRPr="00A814C6" w:rsidRDefault="00E44CF2" w:rsidP="00E44CF2">
      <w:pPr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sz w:val="24"/>
          <w:szCs w:val="24"/>
        </w:rPr>
        <w:t xml:space="preserve">Перечень  </w:t>
      </w:r>
      <w:r w:rsidRPr="00A814C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814C6">
        <w:rPr>
          <w:rFonts w:ascii="Times New Roman" w:hAnsi="Times New Roman" w:cs="Times New Roman"/>
          <w:sz w:val="24"/>
          <w:szCs w:val="24"/>
        </w:rPr>
        <w:t xml:space="preserve"> – адресов для подключения организации следующий:</w:t>
      </w:r>
    </w:p>
    <w:p w:rsidR="00E44CF2" w:rsidRPr="00A814C6" w:rsidRDefault="00E44CF2" w:rsidP="00E44CF2">
      <w:pPr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44CF2" w:rsidRPr="00A814C6" w:rsidRDefault="00E44CF2" w:rsidP="00E44CF2">
      <w:pPr>
        <w:jc w:val="both"/>
        <w:rPr>
          <w:rFonts w:ascii="Times New Roman" w:hAnsi="Times New Roman" w:cs="Times New Roman"/>
          <w:sz w:val="24"/>
          <w:szCs w:val="24"/>
        </w:rPr>
      </w:pPr>
      <w:r w:rsidRPr="00A814C6">
        <w:rPr>
          <w:rFonts w:ascii="Times New Roman" w:hAnsi="Times New Roman" w:cs="Times New Roman"/>
          <w:sz w:val="24"/>
          <w:szCs w:val="24"/>
        </w:rPr>
        <w:t xml:space="preserve">Других источников для финансирования доступа к </w:t>
      </w:r>
      <w:r w:rsidR="00C51505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Pr="00A814C6">
        <w:rPr>
          <w:rFonts w:ascii="Times New Roman" w:hAnsi="Times New Roman" w:cs="Times New Roman"/>
          <w:sz w:val="24"/>
          <w:szCs w:val="24"/>
        </w:rPr>
        <w:t xml:space="preserve">электронным ресурсам у организации нет. </w:t>
      </w:r>
    </w:p>
    <w:p w:rsidR="000C1758" w:rsidRDefault="000C1758" w:rsidP="000C17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400">
        <w:rPr>
          <w:rFonts w:ascii="Times New Roman" w:eastAsia="Calibri" w:hAnsi="Times New Roman" w:cs="Times New Roman"/>
          <w:sz w:val="24"/>
          <w:szCs w:val="24"/>
        </w:rPr>
        <w:t>_________________________________________________(</w:t>
      </w:r>
      <w:r w:rsidRPr="00BA4400">
        <w:rPr>
          <w:rFonts w:ascii="Times New Roman" w:eastAsia="Calibri" w:hAnsi="Times New Roman" w:cs="Times New Roman"/>
          <w:i/>
          <w:sz w:val="24"/>
          <w:szCs w:val="24"/>
        </w:rPr>
        <w:t>полное название организации – заполняется в организации)</w:t>
      </w:r>
      <w:r w:rsidRPr="00BA4400">
        <w:rPr>
          <w:rFonts w:ascii="Times New Roman" w:eastAsia="Calibri" w:hAnsi="Times New Roman" w:cs="Times New Roman"/>
          <w:sz w:val="24"/>
          <w:szCs w:val="24"/>
        </w:rPr>
        <w:t xml:space="preserve">  принимает Условия  использования электронных ресурсов </w:t>
      </w:r>
      <w:r>
        <w:rPr>
          <w:rFonts w:ascii="Times New Roman" w:eastAsia="Calibri" w:hAnsi="Times New Roman" w:cs="Times New Roman"/>
          <w:sz w:val="24"/>
          <w:szCs w:val="24"/>
        </w:rPr>
        <w:t>Кембриджского</w:t>
      </w:r>
      <w:r w:rsidRPr="00C51505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51505">
        <w:rPr>
          <w:rFonts w:ascii="Times New Roman" w:eastAsia="Calibri" w:hAnsi="Times New Roman" w:cs="Times New Roman"/>
          <w:sz w:val="24"/>
          <w:szCs w:val="24"/>
        </w:rPr>
        <w:t xml:space="preserve"> структурных данных</w:t>
      </w:r>
      <w:r w:rsidRPr="00BA4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CF2" w:rsidRPr="00E44CF2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CF2" w:rsidRPr="005E7890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890">
        <w:rPr>
          <w:rFonts w:ascii="Times New Roman" w:eastAsia="Calibri" w:hAnsi="Times New Roman" w:cs="Times New Roman"/>
          <w:sz w:val="24"/>
          <w:szCs w:val="24"/>
        </w:rPr>
        <w:t>Контактное лицо в организации по вопросу подписки электронных ресурсов:</w:t>
      </w:r>
    </w:p>
    <w:p w:rsidR="00E44CF2" w:rsidRPr="00E44CF2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E44CF2" w:rsidRPr="005E7890" w:rsidRDefault="00E44CF2" w:rsidP="00E44CF2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E7890">
        <w:rPr>
          <w:rFonts w:ascii="Times New Roman" w:eastAsia="Calibri" w:hAnsi="Times New Roman" w:cs="Times New Roman"/>
          <w:i/>
          <w:sz w:val="24"/>
          <w:szCs w:val="24"/>
        </w:rPr>
        <w:t xml:space="preserve">(Ф.И.О., </w:t>
      </w:r>
      <w:r w:rsidRPr="005E7890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5E789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E7890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5E7890">
        <w:rPr>
          <w:rFonts w:ascii="Times New Roman" w:eastAsia="Calibri" w:hAnsi="Times New Roman" w:cs="Times New Roman"/>
          <w:i/>
          <w:sz w:val="24"/>
          <w:szCs w:val="24"/>
        </w:rPr>
        <w:t>, контактный телефон)</w:t>
      </w:r>
    </w:p>
    <w:p w:rsidR="00E44CF2" w:rsidRPr="005E7890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CF2" w:rsidRPr="005E7890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CF2" w:rsidRPr="00A814C6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C6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</w:t>
      </w:r>
    </w:p>
    <w:p w:rsidR="00E44CF2" w:rsidRPr="000A1E03" w:rsidRDefault="00E44CF2" w:rsidP="00E44C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C6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D12BEC" w:rsidRDefault="00D12BEC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7F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7F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7F" w:rsidRPr="007433DC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F2" w:rsidRPr="007433DC" w:rsidRDefault="00E44CF2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F2" w:rsidRPr="007433DC" w:rsidRDefault="00E44CF2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F2" w:rsidRPr="007433DC" w:rsidRDefault="00E44CF2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6B" w:rsidRDefault="00BC076B" w:rsidP="00BC076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BC076B" w:rsidRDefault="00BC076B" w:rsidP="00BC076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76B" w:rsidRDefault="00BC076B" w:rsidP="00BC076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FAA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ИСПОЛЬЗОВАНИЯ </w:t>
      </w:r>
    </w:p>
    <w:p w:rsidR="00BC076B" w:rsidRPr="007433DC" w:rsidRDefault="00BC076B" w:rsidP="00BC076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3A5">
        <w:rPr>
          <w:rFonts w:ascii="Times New Roman" w:eastAsia="Calibri" w:hAnsi="Times New Roman" w:cs="Times New Roman"/>
          <w:b/>
          <w:sz w:val="24"/>
          <w:szCs w:val="24"/>
        </w:rPr>
        <w:t>электронных</w:t>
      </w:r>
      <w:r w:rsidRPr="007433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53A5">
        <w:rPr>
          <w:rFonts w:ascii="Times New Roman" w:eastAsia="Calibri" w:hAnsi="Times New Roman" w:cs="Times New Roman"/>
          <w:b/>
          <w:sz w:val="24"/>
          <w:szCs w:val="24"/>
        </w:rPr>
        <w:t>ресурсов</w:t>
      </w:r>
      <w:r w:rsidRPr="007433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A34D2" w:rsidRDefault="001A34D2" w:rsidP="001A34D2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4D2">
        <w:rPr>
          <w:rFonts w:ascii="Times New Roman" w:eastAsia="Calibri" w:hAnsi="Times New Roman" w:cs="Times New Roman"/>
          <w:b/>
          <w:sz w:val="24"/>
          <w:szCs w:val="24"/>
        </w:rPr>
        <w:t>Кембриджского центра структурных данных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B4FAA">
        <w:rPr>
          <w:rFonts w:ascii="Times New Roman" w:eastAsia="Calibri" w:hAnsi="Times New Roman" w:cs="Times New Roman"/>
          <w:b/>
          <w:sz w:val="24"/>
          <w:szCs w:val="24"/>
        </w:rPr>
        <w:t>Термины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1.1.</w:t>
      </w:r>
      <w:r w:rsidRPr="002B4FAA">
        <w:rPr>
          <w:rFonts w:ascii="Times New Roman" w:eastAsia="Calibri" w:hAnsi="Times New Roman" w:cs="Times New Roman"/>
          <w:sz w:val="24"/>
          <w:szCs w:val="24"/>
        </w:rPr>
        <w:tab/>
        <w:t xml:space="preserve">Продукт/продукты – постоянно пополняемые базы данных, перечень и характеристики которых приведены в п.2 настоящих Условий использования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электронных ресурсов </w:t>
      </w:r>
      <w:r w:rsidR="00C51505">
        <w:rPr>
          <w:rFonts w:ascii="Times New Roman" w:eastAsia="Calibri" w:hAnsi="Times New Roman" w:cs="Times New Roman"/>
          <w:sz w:val="24"/>
          <w:szCs w:val="24"/>
        </w:rPr>
        <w:t>компании</w:t>
      </w:r>
      <w:r w:rsidR="00C51505" w:rsidRPr="00C51505">
        <w:rPr>
          <w:rFonts w:ascii="Times New Roman" w:eastAsia="Calibri" w:hAnsi="Times New Roman" w:cs="Times New Roman"/>
          <w:sz w:val="24"/>
          <w:szCs w:val="24"/>
        </w:rPr>
        <w:t xml:space="preserve"> Кембриджский центр структурных данных</w:t>
      </w:r>
      <w:r w:rsidR="00C51505" w:rsidRPr="002B4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(далее - Условия), охраняемые на основании ст.1334 ГК РФ. Доступ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электронным ресурсам </w:t>
      </w:r>
      <w:r w:rsidRPr="002B4FAA">
        <w:rPr>
          <w:rFonts w:ascii="Times New Roman" w:eastAsia="Calibri" w:hAnsi="Times New Roman" w:cs="Times New Roman"/>
          <w:sz w:val="24"/>
          <w:szCs w:val="24"/>
        </w:rPr>
        <w:t>осуществляется посредством сети Интернет в течение срока, указанного в п.2 настоящих Условий.</w:t>
      </w:r>
    </w:p>
    <w:p w:rsidR="00BC076B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1.2.</w:t>
      </w:r>
      <w:r w:rsidRPr="002B4FAA">
        <w:rPr>
          <w:rFonts w:ascii="Times New Roman" w:eastAsia="Calibri" w:hAnsi="Times New Roman" w:cs="Times New Roman"/>
          <w:sz w:val="24"/>
          <w:szCs w:val="24"/>
        </w:rPr>
        <w:tab/>
      </w:r>
      <w:r w:rsidR="00C51505" w:rsidRPr="00C51505">
        <w:rPr>
          <w:rFonts w:ascii="Times New Roman" w:eastAsia="Calibri" w:hAnsi="Times New Roman" w:cs="Times New Roman"/>
          <w:sz w:val="24"/>
          <w:szCs w:val="24"/>
        </w:rPr>
        <w:t xml:space="preserve">CCDC – компания Кембриджский центр структурных данных, расположенная по адресу: 12 </w:t>
      </w:r>
      <w:proofErr w:type="spellStart"/>
      <w:r w:rsidR="00C51505" w:rsidRPr="00C51505">
        <w:rPr>
          <w:rFonts w:ascii="Times New Roman" w:eastAsia="Calibri" w:hAnsi="Times New Roman" w:cs="Times New Roman"/>
          <w:sz w:val="24"/>
          <w:szCs w:val="24"/>
        </w:rPr>
        <w:t>Union</w:t>
      </w:r>
      <w:proofErr w:type="spellEnd"/>
      <w:r w:rsidR="00C51505" w:rsidRPr="00C5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1505" w:rsidRPr="00C51505">
        <w:rPr>
          <w:rFonts w:ascii="Times New Roman" w:eastAsia="Calibri" w:hAnsi="Times New Roman" w:cs="Times New Roman"/>
          <w:sz w:val="24"/>
          <w:szCs w:val="24"/>
        </w:rPr>
        <w:t>Road</w:t>
      </w:r>
      <w:proofErr w:type="spellEnd"/>
      <w:r w:rsidR="00C51505" w:rsidRPr="00C515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51505" w:rsidRPr="00C51505">
        <w:rPr>
          <w:rFonts w:ascii="Times New Roman" w:eastAsia="Calibri" w:hAnsi="Times New Roman" w:cs="Times New Roman"/>
          <w:sz w:val="24"/>
          <w:szCs w:val="24"/>
        </w:rPr>
        <w:t>Cambridge</w:t>
      </w:r>
      <w:proofErr w:type="spellEnd"/>
      <w:r w:rsidR="00C51505" w:rsidRPr="00C51505">
        <w:rPr>
          <w:rFonts w:ascii="Times New Roman" w:eastAsia="Calibri" w:hAnsi="Times New Roman" w:cs="Times New Roman"/>
          <w:sz w:val="24"/>
          <w:szCs w:val="24"/>
        </w:rPr>
        <w:t>, CB2 1 EZ, UK, и являющаяся обладателем исключительного права на Продукты.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1.3.</w:t>
      </w:r>
      <w:r w:rsidRPr="002B4FAA">
        <w:rPr>
          <w:rFonts w:ascii="Times New Roman" w:eastAsia="Calibri" w:hAnsi="Times New Roman" w:cs="Times New Roman"/>
          <w:sz w:val="24"/>
          <w:szCs w:val="24"/>
        </w:rPr>
        <w:tab/>
        <w:t>Территория – территория Российской Федерации.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1.4.</w:t>
      </w:r>
      <w:r w:rsidRPr="002B4FAA">
        <w:rPr>
          <w:rFonts w:ascii="Times New Roman" w:eastAsia="Calibri" w:hAnsi="Times New Roman" w:cs="Times New Roman"/>
          <w:sz w:val="24"/>
          <w:szCs w:val="24"/>
        </w:rPr>
        <w:tab/>
        <w:t>Организации – российские  научные организации, в интересах которых заключен  лицензионный договор, предусматривающий доступ Организаций к Продуктам.</w:t>
      </w:r>
    </w:p>
    <w:p w:rsidR="00C51505" w:rsidRPr="002B4FAA" w:rsidRDefault="00BC076B" w:rsidP="00C5150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B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ресурсы </w:t>
      </w:r>
      <w:r w:rsidR="001A34D2" w:rsidRPr="001A34D2">
        <w:rPr>
          <w:rFonts w:ascii="Times New Roman" w:eastAsia="Calibri" w:hAnsi="Times New Roman" w:cs="Times New Roman"/>
          <w:b/>
          <w:sz w:val="24"/>
          <w:szCs w:val="24"/>
        </w:rPr>
        <w:t>Кембриджского центра структурных данных</w:t>
      </w:r>
    </w:p>
    <w:p w:rsidR="00BC076B" w:rsidRPr="002B4FAA" w:rsidRDefault="00BC076B" w:rsidP="00BC076B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051"/>
        <w:gridCol w:w="4549"/>
        <w:gridCol w:w="1709"/>
      </w:tblGrid>
      <w:tr w:rsidR="00C51505" w:rsidRPr="00C51505" w:rsidTr="00D76218">
        <w:tc>
          <w:tcPr>
            <w:tcW w:w="861" w:type="dxa"/>
            <w:vAlign w:val="center"/>
          </w:tcPr>
          <w:p w:rsidR="00C51505" w:rsidRPr="00C51505" w:rsidRDefault="00C51505" w:rsidP="00C51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51" w:type="dxa"/>
            <w:vAlign w:val="center"/>
          </w:tcPr>
          <w:p w:rsidR="00C51505" w:rsidRPr="00C51505" w:rsidRDefault="00C51505" w:rsidP="00C51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549" w:type="dxa"/>
            <w:vAlign w:val="center"/>
          </w:tcPr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продукта</w:t>
            </w:r>
          </w:p>
        </w:tc>
        <w:tc>
          <w:tcPr>
            <w:tcW w:w="1709" w:type="dxa"/>
            <w:vAlign w:val="center"/>
          </w:tcPr>
          <w:p w:rsidR="00C51505" w:rsidRPr="00C51505" w:rsidRDefault="00C51505" w:rsidP="00C51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пользования Продуктом</w:t>
            </w:r>
          </w:p>
        </w:tc>
      </w:tr>
      <w:tr w:rsidR="00C51505" w:rsidRPr="00C51505" w:rsidTr="00D76218">
        <w:tc>
          <w:tcPr>
            <w:tcW w:w="861" w:type="dxa"/>
            <w:vAlign w:val="center"/>
          </w:tcPr>
          <w:p w:rsidR="00C51505" w:rsidRPr="00C51505" w:rsidRDefault="00C51505" w:rsidP="00C51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vAlign w:val="center"/>
          </w:tcPr>
          <w:p w:rsidR="00C51505" w:rsidRPr="00C51505" w:rsidRDefault="00C51505" w:rsidP="00C51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CSD</w:t>
            </w: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Enterprise</w:t>
            </w:r>
          </w:p>
        </w:tc>
        <w:tc>
          <w:tcPr>
            <w:tcW w:w="4549" w:type="dxa"/>
            <w:vAlign w:val="center"/>
          </w:tcPr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 Кембриджского центра структурных данных </w:t>
            </w: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CSD</w:t>
            </w: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Enterprise</w:t>
            </w: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содержит данные о строении кристаллических органических и элементорганических соединений (800 000 структур, он-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офф-лайн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версии), комплекс программ для работы с ними для биологов, химиков и кристаллографов, в том числе: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WebCSD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 к Кембриджской базе структурных данных) и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Relibase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 к базе данных о кристаллическом строении макромолекул) с возможностями сравнительного анализа, записи и хранения отдельных частей; 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CSD-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включающая в себя: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CSD, ежегодно пополняемая Кембриджская база структурных данных, содержащая информацию о кристаллическом строении органических, элементоорганических и металлорганических соединений);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ConQuest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 поиска структурных данных в CSD, позволяющая производить запись и хранение отдельных записей базы данных;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IsoStar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 характеристичных параметров межмолекулярных взаимодействий;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Mercury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 для визуализации и анализа структурных данных;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Mogul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для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геометрии органических, элементорганических и металлорганических соединений.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CSD-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включающая в себя: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DASH, программа определения структуры вещества из данных рентгеновской порошковой дифракции;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GOLD, программа молекулярного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докинга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SuperStar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 для предсказания активных центров макромолекул.</w:t>
            </w:r>
          </w:p>
          <w:p w:rsidR="00C51505" w:rsidRPr="00C51505" w:rsidRDefault="00C51505" w:rsidP="00C5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C51505" w:rsidRPr="00C51505" w:rsidRDefault="00C51505" w:rsidP="00C51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31 </w:t>
            </w:r>
            <w:proofErr w:type="spellStart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декабря</w:t>
            </w:r>
            <w:proofErr w:type="spellEnd"/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</w:tbl>
    <w:p w:rsidR="00C51505" w:rsidRDefault="00C51505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76B" w:rsidRPr="002B4FAA" w:rsidRDefault="00C51505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05">
        <w:rPr>
          <w:rFonts w:ascii="Times New Roman" w:eastAsia="Calibri" w:hAnsi="Times New Roman" w:cs="Times New Roman"/>
          <w:sz w:val="24"/>
          <w:szCs w:val="24"/>
        </w:rPr>
        <w:t>CCDC</w:t>
      </w:r>
      <w:r w:rsidR="00BC076B" w:rsidRPr="002B4FAA">
        <w:rPr>
          <w:rFonts w:ascii="Times New Roman" w:eastAsia="Calibri" w:hAnsi="Times New Roman" w:cs="Times New Roman"/>
          <w:sz w:val="24"/>
          <w:szCs w:val="24"/>
        </w:rPr>
        <w:t xml:space="preserve"> сохраняет за собой право по собственному усмотрению отозвать любую часть содержания Продуктов, права на публикацию которой он утратил или в отношении которой есть обоснованные причины полагать, что данная информация является незаконной, ложной, наносит ущерб или нарушает закон.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3. Согласно лицензионному договору организациям предоставлено </w:t>
      </w:r>
      <w:r w:rsidRPr="002B4FAA">
        <w:rPr>
          <w:rFonts w:ascii="Times New Roman" w:eastAsia="Calibri" w:hAnsi="Times New Roman" w:cs="Times New Roman"/>
          <w:b/>
          <w:sz w:val="24"/>
          <w:szCs w:val="24"/>
        </w:rPr>
        <w:t xml:space="preserve">право использования Продуктов </w:t>
      </w:r>
      <w:r w:rsidR="00C51505" w:rsidRPr="00C51505">
        <w:rPr>
          <w:rFonts w:ascii="Times New Roman" w:eastAsia="Calibri" w:hAnsi="Times New Roman" w:cs="Times New Roman"/>
          <w:b/>
          <w:sz w:val="24"/>
          <w:szCs w:val="24"/>
        </w:rPr>
        <w:t>CCDC</w:t>
      </w:r>
      <w:r w:rsidR="00C51505" w:rsidRPr="002B4F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4FAA">
        <w:rPr>
          <w:rFonts w:ascii="Times New Roman" w:eastAsia="Calibri" w:hAnsi="Times New Roman" w:cs="Times New Roman"/>
          <w:b/>
          <w:sz w:val="24"/>
          <w:szCs w:val="24"/>
        </w:rPr>
        <w:t>следующими способами:</w:t>
      </w: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путем осуществления дистанционного доступа посредством сети Интернет к Продуктам  в ознакомительных, личных, учебных, научных или исследовательских целях. Под дистанционным доступом понимаются возможности поиска, просмотра и чтения содержания Продуктов;</w:t>
      </w: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путем записи и хранения отдельных частей содержания Продуктов в памяти ЭВМ в архивных, учебных, научных или исследовательских целях;</w:t>
      </w:r>
    </w:p>
    <w:p w:rsidR="00BC076B" w:rsidRPr="002B4FAA" w:rsidRDefault="00BC076B" w:rsidP="00BC07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          -  путем цитирования содержания Продуктов в оригинале и в переводе в научных, учебных, исследовательских, полемических, критических или информационных целях в объеме, оправданном целью цитирования. </w:t>
      </w:r>
    </w:p>
    <w:p w:rsidR="00BC076B" w:rsidRPr="002B4FAA" w:rsidRDefault="00BC076B" w:rsidP="00BC07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Организация  </w:t>
      </w:r>
      <w:r w:rsidRPr="002B4FAA">
        <w:rPr>
          <w:rFonts w:ascii="Times New Roman" w:eastAsia="Calibri" w:hAnsi="Times New Roman" w:cs="Times New Roman"/>
          <w:b/>
          <w:sz w:val="24"/>
          <w:szCs w:val="24"/>
        </w:rPr>
        <w:t>не</w:t>
      </w:r>
      <w:proofErr w:type="gramEnd"/>
      <w:r w:rsidRPr="002B4FAA">
        <w:rPr>
          <w:rFonts w:ascii="Times New Roman" w:eastAsia="Calibri" w:hAnsi="Times New Roman" w:cs="Times New Roman"/>
          <w:b/>
          <w:sz w:val="24"/>
          <w:szCs w:val="24"/>
        </w:rPr>
        <w:t xml:space="preserve"> вправе использовать Продукты  и(или) их содержание следующими способами: 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  путем воспроизведения полностью или существенной части;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- путем использования иных программных средств, помимо предустановленных и реализованных </w:t>
      </w:r>
      <w:r w:rsidR="00C51505" w:rsidRPr="00C51505">
        <w:rPr>
          <w:rFonts w:ascii="Times New Roman" w:eastAsia="Calibri" w:hAnsi="Times New Roman" w:cs="Times New Roman"/>
          <w:sz w:val="24"/>
          <w:szCs w:val="24"/>
        </w:rPr>
        <w:t>CCDC</w:t>
      </w: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в Продуктах; 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 путем предоставления доступа третьим лицам;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 путем предоставления копий/экземпляров Продуктов, содержания Продуктов третьим лицам;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- путем распространения копии Продуктов в любом объеме; 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 путем перевода полностью или существенной части;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путем переработки и/или изменения содержания Продуктов, в том числе с последующим созданием и распространением на их основе иных баз данных.</w:t>
      </w:r>
    </w:p>
    <w:p w:rsidR="00BC076B" w:rsidRPr="002B4FAA" w:rsidRDefault="00BC076B" w:rsidP="00BC076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5.</w:t>
      </w:r>
      <w:r w:rsidRPr="002B4FAA">
        <w:rPr>
          <w:rFonts w:ascii="Times New Roman" w:eastAsia="Calibri" w:hAnsi="Times New Roman" w:cs="Times New Roman"/>
          <w:b/>
          <w:sz w:val="24"/>
          <w:szCs w:val="24"/>
        </w:rPr>
        <w:t xml:space="preserve">  Организация  обязуется: 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не удалять, не заменять/ не изменять сведения об авторском/смежном праве или иные сообщения, торговые марки, логотипы, знаки обслуживания или любые иные указания на права собственности, возникающие на основании содержания Продуктов или в связи с ним;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 не доводить содержание Продуктов до всеобщего сведения;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-  не использовать средства, разработанные для непрерывного и автоматического поиска и индексирования содержания Продуктов (полный текст и метаданные), такие как программы-сборщики или поисковые </w:t>
      </w:r>
      <w:proofErr w:type="gramStart"/>
      <w:r w:rsidRPr="002B4FAA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или заниматься любой деятельностью, которая способна перегружать веб-сайты, через которые осуществляется доступ (а также хранение) к содержанию Продуктов;</w:t>
      </w:r>
    </w:p>
    <w:p w:rsidR="00BC076B" w:rsidRPr="002B4FAA" w:rsidRDefault="00BC076B" w:rsidP="00BC07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- не использовать прямо либо косвенно и не содействовать третьей стороне в использовании содержания Продуктов в любых коммерческих или материальных целях, включая, без ограничений, любую продажу, перепродажу, передачу или загрузку содержания Продуктов на веб-сайт коммерческой структуры («Коммерческое использование»).</w:t>
      </w:r>
    </w:p>
    <w:p w:rsidR="00BC076B" w:rsidRPr="002B4FAA" w:rsidRDefault="00BC076B" w:rsidP="00BC07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6. Использование и цитирование содержания Продуктов допускается только со ссылкой на </w:t>
      </w:r>
      <w:r w:rsidR="00C51505" w:rsidRPr="00C51505">
        <w:rPr>
          <w:rFonts w:ascii="Times New Roman" w:eastAsia="Calibri" w:hAnsi="Times New Roman" w:cs="Times New Roman"/>
          <w:sz w:val="24"/>
          <w:szCs w:val="24"/>
        </w:rPr>
        <w:t>CCDC</w:t>
      </w:r>
      <w:r w:rsidRPr="002B4FAA">
        <w:rPr>
          <w:rFonts w:ascii="Times New Roman" w:eastAsia="Calibri" w:hAnsi="Times New Roman" w:cs="Times New Roman"/>
          <w:sz w:val="24"/>
          <w:szCs w:val="24"/>
        </w:rPr>
        <w:t>, и не должно ущемлять необоснованным образом законные интересы автора или иного обладателя исключительных прав. Иное цитирование и использование является нарушением действующего законодательства.</w:t>
      </w: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C51505" w:rsidRPr="00C51505">
        <w:rPr>
          <w:rFonts w:ascii="Times New Roman" w:eastAsia="Calibri" w:hAnsi="Times New Roman" w:cs="Times New Roman"/>
          <w:sz w:val="24"/>
          <w:szCs w:val="24"/>
        </w:rPr>
        <w:t>CCDC</w:t>
      </w: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сохраняет за собой все права владения, пользования и коммерческой выгоды в отношении любых торговых марок, патентных и авторских прав и прав на любые идеи и разработки, относящиеся к Продуктам, сайтам </w:t>
      </w:r>
      <w:r w:rsidR="00067B17" w:rsidRPr="00C51505">
        <w:rPr>
          <w:rFonts w:ascii="Times New Roman" w:eastAsia="Calibri" w:hAnsi="Times New Roman" w:cs="Times New Roman"/>
          <w:sz w:val="24"/>
          <w:szCs w:val="24"/>
        </w:rPr>
        <w:t>CCDC</w:t>
      </w: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, а также ко всему программному обеспечению, используемому для доступа к вышеперечисленному. </w:t>
      </w: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8. Организация обязана обеспечить доступ и использование содержания </w:t>
      </w:r>
      <w:proofErr w:type="gramStart"/>
      <w:r w:rsidRPr="002B4FAA">
        <w:rPr>
          <w:rFonts w:ascii="Times New Roman" w:eastAsia="Calibri" w:hAnsi="Times New Roman" w:cs="Times New Roman"/>
          <w:sz w:val="24"/>
          <w:szCs w:val="24"/>
        </w:rPr>
        <w:t>Продуктов  только</w:t>
      </w:r>
      <w:proofErr w:type="gramEnd"/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лицам, являющимся преподавателями, студентами или сотрудниками, исследователями, подрядчиками  Организации  или имеющими письменное разрешение Лицензиата (РФФИ) гостевыми пользователями, а также убедиться, что все указанные лица уведомлены и согласны на ограничения по использованию Продуктов.</w:t>
      </w:r>
    </w:p>
    <w:p w:rsidR="00BC076B" w:rsidRPr="002B4FAA" w:rsidRDefault="00BC076B" w:rsidP="00BC07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9. В случае нарушения Организацией условий использования Продукта, а именно Территории, использования содержания Продуктов способами, запрещенными либо не предусмотренными настоящими Условиями, Организация обязуется возместить</w:t>
      </w:r>
      <w:r w:rsidRPr="002B4FAA">
        <w:rPr>
          <w:rFonts w:ascii="Calibri" w:eastAsia="Calibri" w:hAnsi="Calibri" w:cs="Times New Roman"/>
        </w:rPr>
        <w:t xml:space="preserve"> </w:t>
      </w:r>
      <w:r w:rsidRPr="002B4FAA">
        <w:rPr>
          <w:rFonts w:ascii="Times New Roman" w:eastAsia="Calibri" w:hAnsi="Times New Roman" w:cs="Times New Roman"/>
          <w:sz w:val="24"/>
          <w:szCs w:val="24"/>
        </w:rPr>
        <w:t>РФФИ и иному правообладателю Продукта документально подтвержденные убытки в связи с данными нарушениями  в срок не позднее 10 (десяти) рабочих дней со дня получения письменной претензии.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10. Применение любой меры ответственности, предусмотренной настоящими Условиями, равно как и действующим законодательством Российской Федерации, должно сопровождаться направлением претензии (уведомления) с указанием в нем характера нарушения и расчета суммы ущерба (неустойки, иных санкций). Направление указанной претензии (уведомления) является обязательным условием, устанавливающим порядок применения мер ответственности, предусмотренных законодательством и отлагательным условием для вступления в силу соответствующих санкций.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2B4FAA">
        <w:rPr>
          <w:rFonts w:ascii="Times New Roman" w:eastAsia="Calibri" w:hAnsi="Times New Roman" w:cs="Times New Roman"/>
          <w:b/>
          <w:sz w:val="24"/>
          <w:szCs w:val="24"/>
        </w:rPr>
        <w:t>Форс-мажор.</w:t>
      </w: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 Организация освобождается от ответственности за частичное или полное неисполнение своих обязательств по настоящим Условиям, если такое неисполнение стало возможным вследствие обстоятельств непреодолимой силы, возникших в результате событий чрезвычайного характера, включая следующие обстоятельства (но не ограничиваясь ими): стихийные бедствия, эпидемии, пожары, наводнения, взрывы, эмбарго, блокады, восстания, массовые беспорядки, саботаж, забастовки, локауты, чрезвычайное или военное положения, враждебные действия какого-либо другого государства, военные действия, международные санкции (а также санкции отдельных государств) в отношении РФ, санкции РФ в отношении иных государств,  акты органов государственной или муниципальной власти и управления, или иные обстоятельства, находящиеся вне разумного контроля Организации, в том числе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Организации.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Организация, подвергшаяся воздействию обстоятельств непреодолимой силы, должна в течение 10 (десяти) дней в письменной форме известить об этом РФФИ.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Неуведомление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Организацией,</w:t>
      </w:r>
      <w:r w:rsidRPr="00BF2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FAA">
        <w:rPr>
          <w:rFonts w:ascii="Times New Roman" w:eastAsia="Calibri" w:hAnsi="Times New Roman" w:cs="Times New Roman"/>
          <w:sz w:val="24"/>
          <w:szCs w:val="24"/>
        </w:rPr>
        <w:t>у которой возникли обстоятельства непреодолимой силы, в указанный срок или отсутствие подтверждения наличия таких обстоятельств лишает Организацию права ссылаться на частичное или полное неисполнение своих обязательств.</w:t>
      </w:r>
    </w:p>
    <w:p w:rsidR="00BC076B" w:rsidRPr="002B4FAA" w:rsidRDefault="00BC076B" w:rsidP="00BC076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Если обстоятельства непреодолимой силы будут продолжаться более 2 (двух) месяцев, то Организация имеет право отказаться от дальнейшего использования Продуктов, и в этом случае Организация не будет обязана возместить РФФИ и </w:t>
      </w:r>
      <w:r>
        <w:rPr>
          <w:rFonts w:ascii="Times New Roman" w:eastAsia="Calibri" w:hAnsi="Times New Roman" w:cs="Times New Roman"/>
          <w:sz w:val="24"/>
          <w:szCs w:val="24"/>
        </w:rPr>
        <w:t>иному правообладателю Продуктов</w:t>
      </w:r>
      <w:r w:rsidRPr="002B4FAA">
        <w:rPr>
          <w:rFonts w:ascii="Times New Roman" w:eastAsia="Calibri" w:hAnsi="Times New Roman" w:cs="Times New Roman"/>
          <w:sz w:val="24"/>
          <w:szCs w:val="24"/>
        </w:rPr>
        <w:t xml:space="preserve"> возможные убытки.</w:t>
      </w:r>
    </w:p>
    <w:p w:rsidR="00BC076B" w:rsidRPr="002B4FAA" w:rsidRDefault="00BC076B" w:rsidP="00BC07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76B" w:rsidRPr="002B4FAA" w:rsidRDefault="00BC076B" w:rsidP="00BC07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76B" w:rsidRPr="002B4FAA" w:rsidRDefault="00BC076B" w:rsidP="00BC07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Руководитель организации</w:t>
      </w:r>
    </w:p>
    <w:p w:rsidR="00BC076B" w:rsidRPr="002B4FAA" w:rsidRDefault="00BC076B" w:rsidP="00BC076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FA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C076B" w:rsidRPr="00E44CF2" w:rsidRDefault="00BC076B" w:rsidP="00D471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547F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7F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7F" w:rsidRDefault="0019547F" w:rsidP="00D4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25" w:rsidRDefault="00D13A25" w:rsidP="00416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DD1"/>
    <w:multiLevelType w:val="hybridMultilevel"/>
    <w:tmpl w:val="FFAE5D12"/>
    <w:lvl w:ilvl="0" w:tplc="99A00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68"/>
    <w:rsid w:val="00020AEC"/>
    <w:rsid w:val="0005781F"/>
    <w:rsid w:val="00067B17"/>
    <w:rsid w:val="000845B2"/>
    <w:rsid w:val="0009214C"/>
    <w:rsid w:val="000A74D5"/>
    <w:rsid w:val="000C1758"/>
    <w:rsid w:val="00105005"/>
    <w:rsid w:val="00105312"/>
    <w:rsid w:val="00130446"/>
    <w:rsid w:val="001571D5"/>
    <w:rsid w:val="0019547F"/>
    <w:rsid w:val="001A185A"/>
    <w:rsid w:val="001A34D2"/>
    <w:rsid w:val="001B05D6"/>
    <w:rsid w:val="001C7DC8"/>
    <w:rsid w:val="002132A9"/>
    <w:rsid w:val="00217DD0"/>
    <w:rsid w:val="002236B4"/>
    <w:rsid w:val="00224D16"/>
    <w:rsid w:val="00226C94"/>
    <w:rsid w:val="00237D79"/>
    <w:rsid w:val="002443D0"/>
    <w:rsid w:val="002C12A0"/>
    <w:rsid w:val="002C4222"/>
    <w:rsid w:val="003361A7"/>
    <w:rsid w:val="003A4649"/>
    <w:rsid w:val="003A6139"/>
    <w:rsid w:val="00416174"/>
    <w:rsid w:val="004724D3"/>
    <w:rsid w:val="00473836"/>
    <w:rsid w:val="0049037C"/>
    <w:rsid w:val="004F5ACB"/>
    <w:rsid w:val="0052557A"/>
    <w:rsid w:val="0053338D"/>
    <w:rsid w:val="00556C9A"/>
    <w:rsid w:val="0059755B"/>
    <w:rsid w:val="005F610F"/>
    <w:rsid w:val="00630A99"/>
    <w:rsid w:val="006B75DC"/>
    <w:rsid w:val="007036A0"/>
    <w:rsid w:val="007133B6"/>
    <w:rsid w:val="007433DC"/>
    <w:rsid w:val="0078348B"/>
    <w:rsid w:val="007934FF"/>
    <w:rsid w:val="00796254"/>
    <w:rsid w:val="007B6BEB"/>
    <w:rsid w:val="007C0430"/>
    <w:rsid w:val="008465F6"/>
    <w:rsid w:val="00870D97"/>
    <w:rsid w:val="008D7C99"/>
    <w:rsid w:val="00910F85"/>
    <w:rsid w:val="00975A1C"/>
    <w:rsid w:val="00994FF4"/>
    <w:rsid w:val="009E1414"/>
    <w:rsid w:val="009E79F5"/>
    <w:rsid w:val="009F0DC5"/>
    <w:rsid w:val="00A40FAD"/>
    <w:rsid w:val="00A616B5"/>
    <w:rsid w:val="00B01B74"/>
    <w:rsid w:val="00B72ED3"/>
    <w:rsid w:val="00BC076B"/>
    <w:rsid w:val="00BE0973"/>
    <w:rsid w:val="00C51505"/>
    <w:rsid w:val="00C733D5"/>
    <w:rsid w:val="00C773A6"/>
    <w:rsid w:val="00C85338"/>
    <w:rsid w:val="00CB3CF4"/>
    <w:rsid w:val="00CB64B2"/>
    <w:rsid w:val="00D12BEC"/>
    <w:rsid w:val="00D1357B"/>
    <w:rsid w:val="00D13A25"/>
    <w:rsid w:val="00D16FC8"/>
    <w:rsid w:val="00D37D50"/>
    <w:rsid w:val="00D42F0B"/>
    <w:rsid w:val="00D47117"/>
    <w:rsid w:val="00D80781"/>
    <w:rsid w:val="00DD4A05"/>
    <w:rsid w:val="00DE2E7B"/>
    <w:rsid w:val="00E104F8"/>
    <w:rsid w:val="00E44CF2"/>
    <w:rsid w:val="00E63706"/>
    <w:rsid w:val="00E737E5"/>
    <w:rsid w:val="00EB11FF"/>
    <w:rsid w:val="00EB14F0"/>
    <w:rsid w:val="00EB32FA"/>
    <w:rsid w:val="00EE3A0D"/>
    <w:rsid w:val="00F0654F"/>
    <w:rsid w:val="00F067A4"/>
    <w:rsid w:val="00F22356"/>
    <w:rsid w:val="00F40211"/>
    <w:rsid w:val="00F770DF"/>
    <w:rsid w:val="00F92962"/>
    <w:rsid w:val="00FA105A"/>
    <w:rsid w:val="00FA5BF7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1F123-B03E-41A7-802D-EB4B253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3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1E4F-E14C-4DD5-818A-7DCABD91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Людмила Калмыкова</cp:lastModifiedBy>
  <cp:revision>2</cp:revision>
  <cp:lastPrinted>2016-03-24T08:25:00Z</cp:lastPrinted>
  <dcterms:created xsi:type="dcterms:W3CDTF">2018-02-07T05:45:00Z</dcterms:created>
  <dcterms:modified xsi:type="dcterms:W3CDTF">2018-02-07T05:45:00Z</dcterms:modified>
</cp:coreProperties>
</file>